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463" w:rsidRDefault="00355463" w:rsidP="00355463">
      <w:pPr>
        <w:tabs>
          <w:tab w:val="left" w:pos="3015"/>
          <w:tab w:val="center" w:pos="4981"/>
        </w:tabs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55463" w:rsidRDefault="00355463" w:rsidP="00634F4A">
      <w:pPr>
        <w:jc w:val="center"/>
      </w:pPr>
      <w:r w:rsidRPr="00355463">
        <w:drawing>
          <wp:inline distT="0" distB="0" distL="0" distR="0">
            <wp:extent cx="685800" cy="685800"/>
            <wp:effectExtent l="19050" t="0" r="0" b="0"/>
            <wp:docPr id="2" name="Рисунок 1" descr="Gerb Ч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 Ч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4794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4794">
        <w:rPr>
          <w:rFonts w:ascii="Times New Roman" w:hAnsi="Times New Roman"/>
          <w:b/>
          <w:sz w:val="28"/>
          <w:szCs w:val="28"/>
        </w:rPr>
        <w:t>ЧЕЧЕНСКАЯ  РЕСПУБЛИКА</w:t>
      </w: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479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4794">
        <w:rPr>
          <w:rFonts w:ascii="Times New Roman" w:hAnsi="Times New Roman"/>
          <w:b/>
          <w:sz w:val="28"/>
          <w:szCs w:val="28"/>
        </w:rPr>
        <w:t>АЛХАЗУРОВСКОГО СЕЛЬСКОГО ПОСЕЛЕНИЯ</w:t>
      </w:r>
    </w:p>
    <w:p w:rsidR="0084585B" w:rsidRPr="002F4794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2F4794">
        <w:rPr>
          <w:rFonts w:ascii="Times New Roman" w:hAnsi="Times New Roman"/>
          <w:b/>
          <w:sz w:val="28"/>
          <w:szCs w:val="28"/>
        </w:rPr>
        <w:t>УРУС-МАРТАНОВСКОГО МУНИЦИПАЛЬНОГО РАЙОНА</w:t>
      </w:r>
    </w:p>
    <w:p w:rsidR="00634F4A" w:rsidRDefault="00634F4A" w:rsidP="00634F4A">
      <w:pPr>
        <w:outlineLvl w:val="0"/>
        <w:rPr>
          <w:b/>
          <w:sz w:val="28"/>
          <w:szCs w:val="28"/>
        </w:rPr>
      </w:pPr>
    </w:p>
    <w:p w:rsidR="0084585B" w:rsidRPr="00634F4A" w:rsidRDefault="0084585B" w:rsidP="00634F4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34F4A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84585B" w:rsidRPr="002F4794" w:rsidRDefault="0084585B" w:rsidP="0084585B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794">
        <w:rPr>
          <w:rFonts w:ascii="Times New Roman" w:hAnsi="Times New Roman" w:cs="Times New Roman"/>
          <w:b/>
          <w:sz w:val="24"/>
          <w:szCs w:val="24"/>
        </w:rPr>
        <w:t>Об утверждении порядка определения размера арендной платы за земельные участки, находящиеся в муниципальной собственности муниципального образования «Алхазуровское сельское поселение», предоставленные в аренду без торгов.</w:t>
      </w:r>
    </w:p>
    <w:p w:rsidR="0084585B" w:rsidRDefault="0084585B" w:rsidP="0084585B">
      <w:pPr>
        <w:pStyle w:val="a5"/>
        <w:widowControl w:val="0"/>
        <w:suppressAutoHyphens/>
        <w:ind w:right="-6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131"/>
        <w:gridCol w:w="2721"/>
        <w:gridCol w:w="3611"/>
      </w:tblGrid>
      <w:tr w:rsidR="0084585B" w:rsidRPr="001C6E4E" w:rsidTr="007A7578">
        <w:tc>
          <w:tcPr>
            <w:tcW w:w="3131" w:type="dxa"/>
          </w:tcPr>
          <w:p w:rsidR="00634F4A" w:rsidRPr="00634F4A" w:rsidRDefault="0084585B" w:rsidP="00634F4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34F4A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84585B" w:rsidRPr="00355463" w:rsidRDefault="0084585B" w:rsidP="00634F4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634F4A">
              <w:rPr>
                <w:rFonts w:ascii="Times New Roman" w:hAnsi="Times New Roman"/>
                <w:sz w:val="28"/>
                <w:szCs w:val="28"/>
              </w:rPr>
              <w:t>Советом депутатов</w:t>
            </w:r>
          </w:p>
        </w:tc>
        <w:tc>
          <w:tcPr>
            <w:tcW w:w="2721" w:type="dxa"/>
          </w:tcPr>
          <w:p w:rsidR="0084585B" w:rsidRPr="001C6E4E" w:rsidRDefault="0084585B" w:rsidP="007A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11" w:type="dxa"/>
          </w:tcPr>
          <w:p w:rsidR="0084585B" w:rsidRPr="001C6E4E" w:rsidRDefault="0084585B" w:rsidP="007A7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585B" w:rsidRPr="001C6E4E" w:rsidRDefault="0084585B" w:rsidP="00355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E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35546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F4794" w:rsidRPr="001C6E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E4E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</w:tbl>
    <w:p w:rsidR="0084585B" w:rsidRPr="001C6E4E" w:rsidRDefault="0084585B" w:rsidP="00634F4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E4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ст.39.7 Земельного кодекса Российской Федерации, 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r w:rsidR="002F4794" w:rsidRPr="001C6E4E">
        <w:rPr>
          <w:rFonts w:ascii="Times New Roman" w:hAnsi="Times New Roman" w:cs="Times New Roman"/>
          <w:sz w:val="28"/>
          <w:szCs w:val="28"/>
        </w:rPr>
        <w:t>Алхазуровского</w:t>
      </w:r>
      <w:r w:rsidR="001C6E4E" w:rsidRPr="001C6E4E">
        <w:rPr>
          <w:rFonts w:ascii="Times New Roman" w:hAnsi="Times New Roman" w:cs="Times New Roman"/>
          <w:sz w:val="28"/>
          <w:szCs w:val="28"/>
        </w:rPr>
        <w:t xml:space="preserve"> </w:t>
      </w:r>
      <w:r w:rsidRPr="001C6E4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C6E4E">
        <w:rPr>
          <w:rFonts w:ascii="Times New Roman" w:hAnsi="Times New Roman" w:cs="Times New Roman"/>
          <w:color w:val="000000"/>
          <w:sz w:val="28"/>
          <w:szCs w:val="28"/>
        </w:rPr>
        <w:t xml:space="preserve">, Совет депутатов </w:t>
      </w:r>
      <w:r w:rsidRPr="001C6E4E">
        <w:rPr>
          <w:rFonts w:ascii="Times New Roman" w:hAnsi="Times New Roman" w:cs="Times New Roman"/>
          <w:sz w:val="28"/>
          <w:szCs w:val="28"/>
        </w:rPr>
        <w:t>Алхазуровского сельского поселения</w:t>
      </w:r>
    </w:p>
    <w:p w:rsidR="0084585B" w:rsidRPr="001C6E4E" w:rsidRDefault="0084585B" w:rsidP="0084585B">
      <w:pPr>
        <w:spacing w:before="240" w:after="240"/>
        <w:ind w:firstLine="709"/>
        <w:jc w:val="center"/>
        <w:outlineLvl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РЕШИЛ</w:t>
      </w:r>
      <w:r w:rsidRPr="001C6E4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34F4A" w:rsidRDefault="0084585B" w:rsidP="00634F4A">
      <w:pPr>
        <w:spacing w:before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1C6E4E">
        <w:rPr>
          <w:rFonts w:ascii="Times New Roman" w:hAnsi="Times New Roman" w:cs="Times New Roman"/>
          <w:sz w:val="28"/>
          <w:szCs w:val="28"/>
        </w:rPr>
        <w:t xml:space="preserve">Утвердить Порядок определения размера арендной платы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земельные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участки, находящихся в собственности муниципального образования «Алхазуровское сельское поселение», предоставленные в аренду без торгов (приложение).</w:t>
      </w:r>
      <w:proofErr w:type="gramEnd"/>
    </w:p>
    <w:p w:rsidR="0084585B" w:rsidRPr="001C6E4E" w:rsidRDefault="0084585B" w:rsidP="00634F4A">
      <w:pPr>
        <w:spacing w:before="24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4585B" w:rsidRPr="001C6E4E" w:rsidRDefault="0084585B" w:rsidP="0084585B">
      <w:pPr>
        <w:pStyle w:val="ConsPlusNormal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C6E4E">
        <w:rPr>
          <w:rFonts w:ascii="Times New Roman" w:hAnsi="Times New Roman"/>
          <w:sz w:val="28"/>
          <w:szCs w:val="28"/>
        </w:rPr>
        <w:t xml:space="preserve">  3. </w:t>
      </w:r>
      <w:r w:rsidRPr="001C6E4E">
        <w:rPr>
          <w:rFonts w:ascii="Times New Roman" w:eastAsia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 на официальном сайте в сети Интернет.</w:t>
      </w:r>
    </w:p>
    <w:p w:rsidR="0084585B" w:rsidRPr="001C6E4E" w:rsidRDefault="0084585B" w:rsidP="008458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585B" w:rsidRPr="001C6E4E" w:rsidRDefault="0084585B" w:rsidP="0084585B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Глава Алхазуровского</w:t>
      </w:r>
    </w:p>
    <w:p w:rsidR="0084585B" w:rsidRPr="001C6E4E" w:rsidRDefault="0084585B" w:rsidP="0084585B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               </w:t>
      </w:r>
      <w:r w:rsidRPr="001C6E4E">
        <w:rPr>
          <w:rFonts w:ascii="Times New Roman" w:hAnsi="Times New Roman" w:cs="Times New Roman"/>
          <w:sz w:val="28"/>
          <w:szCs w:val="28"/>
        </w:rPr>
        <w:tab/>
        <w:t xml:space="preserve">                     У.М.Чекарбиев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>к решению Совета депутатов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 xml:space="preserve"> «Алхазуровское сельское поселение»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ind w:left="6120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34F4A">
        <w:rPr>
          <w:rFonts w:ascii="Times New Roman" w:hAnsi="Times New Roman" w:cs="Times New Roman"/>
          <w:bCs/>
          <w:sz w:val="28"/>
          <w:szCs w:val="28"/>
        </w:rPr>
        <w:t>12.05.</w:t>
      </w:r>
      <w:r w:rsidRPr="001C6E4E">
        <w:rPr>
          <w:rFonts w:ascii="Times New Roman" w:hAnsi="Times New Roman" w:cs="Times New Roman"/>
          <w:bCs/>
          <w:sz w:val="28"/>
          <w:szCs w:val="28"/>
        </w:rPr>
        <w:t>2015 года №</w:t>
      </w:r>
      <w:r w:rsidR="00634F4A">
        <w:rPr>
          <w:rFonts w:ascii="Times New Roman" w:hAnsi="Times New Roman" w:cs="Times New Roman"/>
          <w:bCs/>
          <w:sz w:val="28"/>
          <w:szCs w:val="28"/>
        </w:rPr>
        <w:t xml:space="preserve"> 77</w:t>
      </w:r>
    </w:p>
    <w:p w:rsidR="0084585B" w:rsidRPr="001C6E4E" w:rsidRDefault="0084585B" w:rsidP="0084585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85B" w:rsidRPr="001C6E4E" w:rsidRDefault="0084585B" w:rsidP="008458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C6E4E">
        <w:rPr>
          <w:rFonts w:ascii="Times New Roman" w:hAnsi="Times New Roman"/>
          <w:b/>
          <w:sz w:val="28"/>
          <w:szCs w:val="28"/>
        </w:rPr>
        <w:t>ПОРЯДОК</w:t>
      </w:r>
    </w:p>
    <w:p w:rsidR="0084585B" w:rsidRPr="001C6E4E" w:rsidRDefault="0084585B" w:rsidP="0084585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E4E">
        <w:rPr>
          <w:rFonts w:ascii="Times New Roman" w:hAnsi="Times New Roman" w:cs="Times New Roman"/>
          <w:b/>
          <w:sz w:val="28"/>
          <w:szCs w:val="28"/>
        </w:rPr>
        <w:t>определения размера арендной платы за земельные участки, находящиеся в муниципальной собственности, предоставленные в аренду без торгов</w:t>
      </w:r>
    </w:p>
    <w:p w:rsidR="0084585B" w:rsidRPr="001C6E4E" w:rsidRDefault="0084585B" w:rsidP="0084585B">
      <w:pPr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585B" w:rsidRPr="001C6E4E" w:rsidRDefault="0084585B" w:rsidP="0084585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1C6E4E">
        <w:rPr>
          <w:rFonts w:ascii="Times New Roman" w:hAnsi="Times New Roman"/>
          <w:sz w:val="28"/>
          <w:szCs w:val="28"/>
        </w:rPr>
        <w:t>1. Настоящий порядок разработан в соответствии со статьей 39.7 Земельного кодекса Российской Федерации и устанавливает порядок определения размера арендной платы за земельные участки, находящиеся в собственности муниципального образования «Алхазуровское сельское поселение», предоставленные в аренду без торгов (далее – земельные участки).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2. Ежегодная арендная плата определяется на основании кадастровой стоимости земельного участка и рассчитывается в размере: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2.1. </w:t>
      </w:r>
      <w:r w:rsidR="00E642C8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а) земельного участка, предоставленного юридическим лицам в соответствии с указом или распоряжением Президента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б) земельного участка, предоставленного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в соответствии с подпунктом 2 пункта 2 статьи 39.6 Земельного кодекса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в) земельного участка, предоставленного юридическим лицам в соответствии с распоряжением Главы Чеченской Республики для размещения объектов социально-культурного и коммунально-бытового назначения, реализации масштабных инвестиционных проектов в соответствии с подпунктом 3 пункта 2 статьи 39.6 Земельного кодекса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lastRenderedPageBreak/>
        <w:t>г) земельного участка, предоставленного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2.2. </w:t>
      </w:r>
      <w:r w:rsidR="001C6E4E">
        <w:rPr>
          <w:rFonts w:ascii="Times New Roman" w:hAnsi="Times New Roman" w:cs="Times New Roman"/>
          <w:sz w:val="28"/>
          <w:szCs w:val="28"/>
        </w:rPr>
        <w:t>1,5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E4E">
        <w:rPr>
          <w:rFonts w:ascii="Times New Roman" w:hAnsi="Times New Roman" w:cs="Times New Roman"/>
          <w:sz w:val="28"/>
          <w:szCs w:val="28"/>
        </w:rPr>
        <w:t>а)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б)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"/>
      <w:bookmarkEnd w:id="0"/>
      <w:r w:rsidRPr="001C6E4E">
        <w:rPr>
          <w:rFonts w:ascii="Times New Roman" w:hAnsi="Times New Roman" w:cs="Times New Roman"/>
          <w:sz w:val="28"/>
          <w:szCs w:val="28"/>
        </w:rPr>
        <w:t xml:space="preserve">в) земельного участка, предоставленного крестьянскому (фермерскому) хозяйству или сельскохозяйственной организации в случаях, установленных Федеральным </w:t>
      </w:r>
      <w:hyperlink r:id="rId6" w:history="1">
        <w:r w:rsidRPr="001C6E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г) земельного участка, предоставленного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7" w:history="1">
        <w:r w:rsidRPr="001C6E4E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E4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C6E4E">
        <w:rPr>
          <w:rFonts w:ascii="Times New Roman" w:hAnsi="Times New Roman" w:cs="Times New Roman"/>
          <w:sz w:val="28"/>
          <w:szCs w:val="28"/>
        </w:rPr>
        <w:t>) земельного участка, предоставленного религиозным организациям;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е) земельного участка, предоставленного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ж) земельного участка, необходимого для осуществления видов деятельности в сфере охотничьего хозяйства, и предоставленного лицу, с которым заключено </w:t>
      </w:r>
      <w:proofErr w:type="spellStart"/>
      <w:r w:rsidRPr="001C6E4E">
        <w:rPr>
          <w:rFonts w:ascii="Times New Roman" w:hAnsi="Times New Roman" w:cs="Times New Roman"/>
          <w:sz w:val="28"/>
          <w:szCs w:val="28"/>
        </w:rPr>
        <w:t>охотхозяйственное</w:t>
      </w:r>
      <w:proofErr w:type="spellEnd"/>
      <w:r w:rsidRPr="001C6E4E">
        <w:rPr>
          <w:rFonts w:ascii="Times New Roman" w:hAnsi="Times New Roman" w:cs="Times New Roman"/>
          <w:sz w:val="28"/>
          <w:szCs w:val="28"/>
        </w:rPr>
        <w:t xml:space="preserve"> соглашение;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E4E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1C6E4E">
        <w:rPr>
          <w:rFonts w:ascii="Times New Roman" w:hAnsi="Times New Roman" w:cs="Times New Roman"/>
          <w:sz w:val="28"/>
          <w:szCs w:val="28"/>
        </w:rPr>
        <w:t>) земельного участка, предоставленного лицу, обладающему правом на добычу (вылов) водных биологических ресурсов на основании решения о предоставлении их в пользование, договора о предоставлении рыбопромыслового участка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1C6E4E">
        <w:rPr>
          <w:rFonts w:ascii="Times New Roman" w:hAnsi="Times New Roman" w:cs="Times New Roman"/>
          <w:sz w:val="28"/>
          <w:szCs w:val="28"/>
        </w:rPr>
        <w:t>и) земельного участка, предназначенного для ведения сельскохозяйственного производства, предоставленного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2.3. </w:t>
      </w:r>
      <w:r w:rsidR="00F104F0">
        <w:rPr>
          <w:rFonts w:ascii="Times New Roman" w:hAnsi="Times New Roman" w:cs="Times New Roman"/>
          <w:sz w:val="28"/>
          <w:szCs w:val="28"/>
        </w:rPr>
        <w:t>3,5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процента в отношении: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а) земельного участка, предоставленного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>, газо- и водоснабжения, водоотведения, связи, нефтепроводов, объектов федерального, регионального или местного значения;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б) земельного участка, образованного из земельного участка, предоставленного для комплексного освоения территории, лицу, с которым был заключен договор аренды такого земельного участка;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в) земельного участка, на котором расположены объекты незавершенного строительства, предоставленного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8" w:history="1">
        <w:r w:rsidRPr="001C6E4E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статьи 39.6 Земельного кодекса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E4E">
        <w:rPr>
          <w:rFonts w:ascii="Times New Roman" w:hAnsi="Times New Roman" w:cs="Times New Roman"/>
          <w:sz w:val="28"/>
          <w:szCs w:val="28"/>
        </w:rPr>
        <w:t>г) земельного участка, расположенного на прилегающей к особой экономической зоне территории, предоставленного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Чеченской Республики, местного бюджета, внебюджетных источников финансирования объектов недвижимости на прилегающей к особой экономической зоне территории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и по управлению этими и ранее созданными объектами недвижимости;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E4E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C6E4E">
        <w:rPr>
          <w:rFonts w:ascii="Times New Roman" w:hAnsi="Times New Roman" w:cs="Times New Roman"/>
          <w:sz w:val="28"/>
          <w:szCs w:val="28"/>
        </w:rPr>
        <w:t>) земельного участка, необходимого для осуществления деятельности, предусмотренной концессионным соглашением, и предоставленного лицу, с которым заключено концессионное соглашение;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е) земельного участка, предоставленного для осуществления деятельности Государственной компании «Российские автомобильные дороги» в границах полос отвода и придорожных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 w:rsidRPr="001C6E4E">
        <w:rPr>
          <w:rFonts w:ascii="Times New Roman" w:hAnsi="Times New Roman" w:cs="Times New Roman"/>
          <w:sz w:val="28"/>
          <w:szCs w:val="28"/>
        </w:rPr>
        <w:t>ж) земельного участка, предоставленного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E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C6E4E">
        <w:rPr>
          <w:rFonts w:ascii="Times New Roman" w:hAnsi="Times New Roman" w:cs="Times New Roman"/>
          <w:sz w:val="28"/>
          <w:szCs w:val="28"/>
        </w:rPr>
        <w:t xml:space="preserve">) земельного участка, предоставленного арендатору (за исключением арендаторов земельных участков, указанных в </w:t>
      </w:r>
      <w:hyperlink w:anchor="Par34" w:history="1">
        <w:r w:rsidRPr="001C6E4E">
          <w:rPr>
            <w:rFonts w:ascii="Times New Roman" w:hAnsi="Times New Roman" w:cs="Times New Roman"/>
            <w:sz w:val="28"/>
            <w:szCs w:val="28"/>
          </w:rPr>
          <w:t>подпункте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«и» пункта 2.2 настоящего Порядка), если этот арендатор имеет право на заключение нового договора аренды такого земельного участка в соответствии с пунктами 3 и 4 статьи 39.6 Земельного кодекса Российской Федерации.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2.4. </w:t>
      </w:r>
      <w:r w:rsidR="00F104F0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процента в отношении земельных участков, не указанных в пунктах 2.1-2.3 пунктах 3-7 настоящего Порядка.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3. Ежегодная арендная плата за земельный участок равна </w:t>
      </w:r>
      <w:r w:rsidR="00634F4A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>, в случае заключения договора аренды земельного участка: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3.1. С лицом, которое в соответствии с Земельным кодексом Российской Федерации имеет право на предоставление в собственность земельного участка без проведения торгов в случае, если такой земельный участок зарезервирован для государственных или муниципальных нужд либо ограничен в обороте.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3.2.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Pr="001C6E4E">
        <w:rPr>
          <w:rFonts w:ascii="Times New Roman" w:hAnsi="Times New Roman" w:cs="Times New Roman"/>
          <w:sz w:val="28"/>
          <w:szCs w:val="28"/>
        </w:rPr>
        <w:lastRenderedPageBreak/>
        <w:t>использования, и в случаях, предусмотренных законом Чеченской Республики, с некоммерческой организацией, созданной Чеченской Республикой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использования.</w:t>
      </w:r>
      <w:proofErr w:type="gramEnd"/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3.4. С гражданами, имеющими в соответствии с федеральными законами, законами Чеченской Республики право на первоочередное или внеочередное приобретение земельных участков.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3.5. В соответствии с </w:t>
      </w:r>
      <w:hyperlink r:id="rId9" w:history="1">
        <w:r w:rsidRPr="001C6E4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 w:rsidRPr="001C6E4E">
          <w:rPr>
            <w:rFonts w:ascii="Times New Roman" w:hAnsi="Times New Roman" w:cs="Times New Roman"/>
            <w:sz w:val="28"/>
            <w:szCs w:val="28"/>
          </w:rPr>
          <w:t>4 статьи 39.20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хозяйственного ведения и оперативного управления.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класса.</w:t>
      </w:r>
      <w:proofErr w:type="gramEnd"/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3.8. С лицом, использующим земельный участок, образованный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lastRenderedPageBreak/>
        <w:t>3.9. С лицом, которому земельный участок предоставлен взамен земельного участка, предоставленного гражданину или юридическому лицу на праве аренды и изымаемого для государственных или муниципальных нужд.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3.10. С лицом, которому земельный участок предоставлен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3.11. С лицом, которому предоставлен земельный участок для строительства и размещения объектов образования, здравоохранения, физической культуры и спорта, социального и коммунального обслуживания, а также объектов для осуществления деятельности по охране окружающей среды и защите животных.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3.12. С лицом, которому предоставлен земельный участок, и который имеет право на освобождение от уплаты земельного налога в соответствии с законодательством о налогах и сборах.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4. При переоформлении права постоянного (бессрочного) пользования земельными участками на право аренды земельных участков ежегодная арендная плата устанавливается в размере: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4.1. </w:t>
      </w:r>
      <w:r w:rsidR="005C42BA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процентов кадастровой стоимости арендуемых земельных участков.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4.2. </w:t>
      </w:r>
      <w:r w:rsidR="005C42BA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процента кадастровой стоимости арендуемых земельных участков из земель сельскохозяйственного назначения.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4.3. </w:t>
      </w:r>
      <w:r w:rsidR="005C42BA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процентов кадастровой стоимости арендуемых земельных участков, изъятых из оборота или ограниченных в обороте.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5. Размер арендной платы за земельные участки, предоставленные для размещения объектов, предусмотренных </w:t>
      </w:r>
      <w:hyperlink r:id="rId11" w:history="1">
        <w:r w:rsidRPr="001C6E4E">
          <w:rPr>
            <w:rFonts w:ascii="Times New Roman" w:hAnsi="Times New Roman" w:cs="Times New Roman"/>
            <w:sz w:val="28"/>
            <w:szCs w:val="28"/>
          </w:rPr>
          <w:t>подпунктом 2 пункта 1 статьи 49</w:t>
        </w:r>
      </w:hyperlink>
      <w:r w:rsidRPr="001C6E4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а также для проведения работ, связанных с пользованием недрами, равен </w:t>
      </w:r>
      <w:r w:rsidR="005C42BA">
        <w:rPr>
          <w:rFonts w:ascii="Times New Roman" w:hAnsi="Times New Roman" w:cs="Times New Roman"/>
          <w:sz w:val="28"/>
          <w:szCs w:val="28"/>
        </w:rPr>
        <w:t>10</w:t>
      </w:r>
      <w:r w:rsidRPr="001C6E4E">
        <w:rPr>
          <w:rFonts w:ascii="Times New Roman" w:hAnsi="Times New Roman" w:cs="Times New Roman"/>
          <w:sz w:val="28"/>
          <w:szCs w:val="28"/>
        </w:rPr>
        <w:t>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6. Ежегодная арендная плата за земельный участок, предоставленный лицу в соответствии с пунктом 15 статьи 3 Федеральный закон от 25.10.2001 № 137-ФЗ «О введении в действие Земельного кодекса Российской Федерации» для жилищного строительства или лицу, к которому перешли права и обязанности по договору аренды такого земельного участка, устанавливается: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lastRenderedPageBreak/>
        <w:t xml:space="preserve">6.1. В размере </w:t>
      </w:r>
      <w:r w:rsidR="00CD53F7">
        <w:rPr>
          <w:rFonts w:ascii="Times New Roman" w:hAnsi="Times New Roman" w:cs="Times New Roman"/>
          <w:sz w:val="28"/>
          <w:szCs w:val="28"/>
        </w:rPr>
        <w:t>1,8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двух лет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 xml:space="preserve">6.2. В размере </w:t>
      </w:r>
      <w:r w:rsidR="005C42BA">
        <w:rPr>
          <w:rFonts w:ascii="Times New Roman" w:hAnsi="Times New Roman" w:cs="Times New Roman"/>
          <w:sz w:val="28"/>
          <w:szCs w:val="28"/>
        </w:rPr>
        <w:t>2</w:t>
      </w:r>
      <w:r w:rsidRPr="001C6E4E">
        <w:rPr>
          <w:rFonts w:ascii="Times New Roman" w:hAnsi="Times New Roman" w:cs="Times New Roman"/>
          <w:sz w:val="28"/>
          <w:szCs w:val="28"/>
        </w:rPr>
        <w:t xml:space="preserve"> процентов от кадастровой стоимости земельного участка в случае, если объекты недвижимости на предоставленном земельном участке не введены в эксплуатацию по истечении трех лет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1C6E4E">
        <w:rPr>
          <w:rFonts w:ascii="Times New Roman" w:hAnsi="Times New Roman" w:cs="Times New Roman"/>
          <w:sz w:val="28"/>
          <w:szCs w:val="28"/>
        </w:rPr>
        <w:t xml:space="preserve">При заключении договоров аренды земельных участков орган местного самоуправления, осуществляющий полномочия арендодателя в отношении соответствующих земельных участков (далее – Арендодатели), устанавливают в таких договорах аренды случаи и периодичность изменения арендной платы. 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договор аренды. 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в таком договоре Арендодателем предусматривается возможность изменения им арендной платы в одностороннем порядке в связи с изменением кадастровой стоимости земельного участка.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 в году, в котором был произведен перерасчет в связи с изменением кадастровой стоимости, не проводится.</w:t>
      </w:r>
    </w:p>
    <w:p w:rsidR="0084585B" w:rsidRPr="001C6E4E" w:rsidRDefault="0084585B" w:rsidP="008458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Изменение Арендодателем в одностороннем порядке ежегодного размера арендной платы, определенного в соответствии с пунктом 4 настоящего Порядка, предусматривается в  договорах аренды земельных участков только в связи с изменением кадастровой стоимости соответствующего земельного участка.</w:t>
      </w:r>
    </w:p>
    <w:p w:rsidR="0084585B" w:rsidRPr="001C6E4E" w:rsidRDefault="0084585B" w:rsidP="008458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lastRenderedPageBreak/>
        <w:t>8. В случае</w:t>
      </w:r>
      <w:proofErr w:type="gramStart"/>
      <w:r w:rsidRPr="001C6E4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6E4E">
        <w:rPr>
          <w:rFonts w:ascii="Times New Roman" w:hAnsi="Times New Roman" w:cs="Times New Roman"/>
          <w:sz w:val="28"/>
          <w:szCs w:val="28"/>
        </w:rPr>
        <w:t xml:space="preserve">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аренды.</w:t>
      </w:r>
    </w:p>
    <w:p w:rsidR="0084585B" w:rsidRPr="001C6E4E" w:rsidRDefault="0084585B" w:rsidP="0084585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E4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4585B" w:rsidRPr="001C6E4E" w:rsidRDefault="0084585B" w:rsidP="0084585B">
      <w:pPr>
        <w:shd w:val="clear" w:color="auto" w:fill="FFFFFF"/>
        <w:spacing w:before="240" w:after="240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1C6E4E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Примечание:</w:t>
      </w:r>
    </w:p>
    <w:p w:rsidR="0084585B" w:rsidRPr="001C6E4E" w:rsidRDefault="0084585B" w:rsidP="00845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E4E">
        <w:rPr>
          <w:rFonts w:ascii="Times New Roman" w:hAnsi="Times New Roman" w:cs="Times New Roman"/>
          <w:i/>
          <w:sz w:val="28"/>
          <w:szCs w:val="28"/>
        </w:rPr>
        <w:t>При установлении размеров арендной платы, предусмотренными пунктами 3.11 и 3.12, необходимо учитывать принцип учета необходимости поддержки социально значимых видов деятельности посредством установления размера арендной платы в пределах, не превышающих размер земельного налога, а также защиты интересов лиц, освобожденных от уплаты земельного налога, утвержденного постановлением Правительства РФ от 16.07.2009 № 582.</w:t>
      </w:r>
    </w:p>
    <w:p w:rsidR="0084585B" w:rsidRPr="001C6E4E" w:rsidRDefault="0084585B" w:rsidP="00845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E4E">
        <w:rPr>
          <w:rFonts w:ascii="Times New Roman" w:hAnsi="Times New Roman" w:cs="Times New Roman"/>
          <w:i/>
          <w:sz w:val="28"/>
          <w:szCs w:val="28"/>
        </w:rPr>
        <w:t>При установлении размеров арендной платы, предусмотренными пунктами 4.1 – 4.3, необходимо учитывать предельные размеры арендной платы, установленные п.2 ст. 3 Федерального закона от 25.10.2001 № 137-ФЗ «О введении в действие Земельного кодекса Российской Федерации».</w:t>
      </w:r>
    </w:p>
    <w:p w:rsidR="0084585B" w:rsidRPr="001C6E4E" w:rsidRDefault="0084585B" w:rsidP="00845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E4E">
        <w:rPr>
          <w:rFonts w:ascii="Times New Roman" w:hAnsi="Times New Roman" w:cs="Times New Roman"/>
          <w:i/>
          <w:sz w:val="28"/>
          <w:szCs w:val="28"/>
        </w:rPr>
        <w:t>При установлении размера арендной платы, предусмотренного пунктом 5, необходимо учитывать предельные размеры арендной платы, установленные п. 4 ст. 39.7 Земельного кодекса Российской Федерации.</w:t>
      </w:r>
    </w:p>
    <w:p w:rsidR="0084585B" w:rsidRPr="001C6E4E" w:rsidRDefault="0084585B" w:rsidP="0084585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1C6E4E">
        <w:rPr>
          <w:rFonts w:ascii="Times New Roman" w:hAnsi="Times New Roman" w:cs="Times New Roman"/>
          <w:i/>
          <w:sz w:val="28"/>
          <w:szCs w:val="28"/>
        </w:rPr>
        <w:t>При установлении размеров арендной платы, предусмотренными пунктами 6.1 и 6.2 необходимо учитывать предельные размеры арендной платы, установленные п.15 ст. 3 Федерального закона от 25.10.2001 № 137-ФЗ «О введении в действие Земельного кодекса Российской Федерации».</w:t>
      </w:r>
    </w:p>
    <w:p w:rsidR="0084585B" w:rsidRPr="001C6E4E" w:rsidRDefault="0084585B" w:rsidP="0084585B">
      <w:pPr>
        <w:rPr>
          <w:rFonts w:ascii="Times New Roman" w:hAnsi="Times New Roman" w:cs="Times New Roman"/>
          <w:sz w:val="28"/>
          <w:szCs w:val="28"/>
        </w:rPr>
      </w:pPr>
    </w:p>
    <w:p w:rsidR="0084585B" w:rsidRPr="001C6E4E" w:rsidRDefault="0084585B" w:rsidP="0084585B">
      <w:pPr>
        <w:rPr>
          <w:rFonts w:ascii="Times New Roman" w:hAnsi="Times New Roman" w:cs="Times New Roman"/>
          <w:sz w:val="28"/>
          <w:szCs w:val="28"/>
        </w:rPr>
      </w:pPr>
    </w:p>
    <w:p w:rsidR="0084585B" w:rsidRPr="001C6E4E" w:rsidRDefault="0084585B" w:rsidP="0084585B">
      <w:pPr>
        <w:rPr>
          <w:rFonts w:ascii="Times New Roman" w:hAnsi="Times New Roman" w:cs="Times New Roman"/>
          <w:sz w:val="28"/>
          <w:szCs w:val="28"/>
        </w:rPr>
      </w:pPr>
    </w:p>
    <w:p w:rsidR="00705092" w:rsidRPr="001C6E4E" w:rsidRDefault="00705092" w:rsidP="0084585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05092" w:rsidRPr="001C6E4E" w:rsidSect="008458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A0CBC"/>
    <w:multiLevelType w:val="hybridMultilevel"/>
    <w:tmpl w:val="39BC4F90"/>
    <w:lvl w:ilvl="0" w:tplc="9006AD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85B"/>
    <w:rsid w:val="0006013F"/>
    <w:rsid w:val="000964D2"/>
    <w:rsid w:val="001105A4"/>
    <w:rsid w:val="00134CF8"/>
    <w:rsid w:val="00147298"/>
    <w:rsid w:val="001514A6"/>
    <w:rsid w:val="00197BC7"/>
    <w:rsid w:val="001C6E4E"/>
    <w:rsid w:val="001E0D2B"/>
    <w:rsid w:val="00255572"/>
    <w:rsid w:val="002F4794"/>
    <w:rsid w:val="00355463"/>
    <w:rsid w:val="00364E31"/>
    <w:rsid w:val="00437956"/>
    <w:rsid w:val="0044416B"/>
    <w:rsid w:val="0045639C"/>
    <w:rsid w:val="00522AE3"/>
    <w:rsid w:val="00533585"/>
    <w:rsid w:val="005C42BA"/>
    <w:rsid w:val="005F77FB"/>
    <w:rsid w:val="00634F4A"/>
    <w:rsid w:val="006C7314"/>
    <w:rsid w:val="006D2F24"/>
    <w:rsid w:val="006D42F9"/>
    <w:rsid w:val="00705092"/>
    <w:rsid w:val="00722E71"/>
    <w:rsid w:val="00754360"/>
    <w:rsid w:val="0077098D"/>
    <w:rsid w:val="007716ED"/>
    <w:rsid w:val="0084585B"/>
    <w:rsid w:val="008E3655"/>
    <w:rsid w:val="009023BC"/>
    <w:rsid w:val="00971DD3"/>
    <w:rsid w:val="00A07FD8"/>
    <w:rsid w:val="00A22FCB"/>
    <w:rsid w:val="00AC6D85"/>
    <w:rsid w:val="00AF0091"/>
    <w:rsid w:val="00B11228"/>
    <w:rsid w:val="00BC4BEE"/>
    <w:rsid w:val="00BC6A1C"/>
    <w:rsid w:val="00BE1AF5"/>
    <w:rsid w:val="00C05F04"/>
    <w:rsid w:val="00CA5274"/>
    <w:rsid w:val="00CD53F7"/>
    <w:rsid w:val="00CE3542"/>
    <w:rsid w:val="00E56B2C"/>
    <w:rsid w:val="00E642C8"/>
    <w:rsid w:val="00E7737B"/>
    <w:rsid w:val="00EC2C63"/>
    <w:rsid w:val="00EC4FCF"/>
    <w:rsid w:val="00F104F0"/>
    <w:rsid w:val="00F35112"/>
    <w:rsid w:val="00FE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5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84585B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45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next w:val="a"/>
    <w:rsid w:val="008458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458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28CCADE5EF3686C771BF8586B7E2A90827507BE494F50A2BC96C9FB7A277E1166086B26K9nB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28CCADE5EF3686C771BF8586B7E2A90827507BE494F50A2BC96C9FB7A277E1166086623K9nB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4F28CCADE5EF3686C771BF8586B7E2A90817709BA444F50A2BC96C9FBK7nAH" TargetMode="External"/><Relationship Id="rId11" Type="http://schemas.openxmlformats.org/officeDocument/2006/relationships/hyperlink" Target="consultantplus://offline/ref=E0A2298E6E6174C431311BE8729825540B5BADD02E741AFB14FAE2D2FED442AAD981D61D1A58E2A7T5YBB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911577E65D7501B57E0D28FE6013A4034741F5EC222C0A631412039CAB1E9B1C527BC39BCEJ5s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577E65D7501B57E0D28FE6013A4034741F5EC222C0A631412039CAB1E9B1C527BC39BCEJ5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2680</Words>
  <Characters>15281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2015-05-13T11:22:00Z</cp:lastPrinted>
  <dcterms:created xsi:type="dcterms:W3CDTF">2015-05-13T13:01:00Z</dcterms:created>
  <dcterms:modified xsi:type="dcterms:W3CDTF">2015-06-02T07:38:00Z</dcterms:modified>
</cp:coreProperties>
</file>